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14F27" w:rsidRDefault="00314F27" w:rsidP="00314F27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314F27">
        <w:rPr>
          <w:rFonts w:ascii="GHEA Grapalat" w:hAnsi="GHEA Grapalat"/>
          <w:b/>
          <w:sz w:val="24"/>
          <w:szCs w:val="24"/>
          <w:lang w:val="en-US"/>
        </w:rPr>
        <w:t>ՀԻԻՄՆԱՎՈՐՈՒՄ</w:t>
      </w:r>
    </w:p>
    <w:p w:rsidR="00314F27" w:rsidRDefault="00314F27" w:rsidP="00314F27">
      <w:pPr>
        <w:pStyle w:val="3"/>
        <w:spacing w:line="360" w:lineRule="auto"/>
        <w:jc w:val="center"/>
        <w:rPr>
          <w:rStyle w:val="a3"/>
          <w:rFonts w:ascii="GHEA Grapalat" w:hAnsi="GHEA Grapalat"/>
          <w:b/>
          <w:caps/>
          <w:sz w:val="24"/>
          <w:szCs w:val="24"/>
          <w:lang w:val="en-US"/>
        </w:rPr>
      </w:pPr>
      <w:r w:rsidRPr="00314F27">
        <w:rPr>
          <w:rStyle w:val="a3"/>
          <w:rFonts w:ascii="GHEA Grapalat" w:hAnsi="GHEA Grapalat"/>
          <w:b/>
          <w:caps/>
          <w:sz w:val="24"/>
          <w:szCs w:val="24"/>
          <w:lang w:val="en-US"/>
        </w:rPr>
        <w:t>«ՀԱՅԱՍՏԱՆԻ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af-ZA"/>
        </w:rPr>
        <w:t xml:space="preserve"> 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en-US"/>
        </w:rPr>
        <w:t>ՀԱՆՐԱՊԵՏՈՒԹՅԱՆ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af-ZA"/>
        </w:rPr>
        <w:t xml:space="preserve"> </w:t>
      </w:r>
      <w:r w:rsidRPr="00314F27">
        <w:rPr>
          <w:rStyle w:val="a3"/>
          <w:rFonts w:ascii="GHEA Grapalat" w:hAnsi="GHEA Grapalat"/>
          <w:b/>
          <w:caps/>
          <w:sz w:val="24"/>
          <w:szCs w:val="24"/>
        </w:rPr>
        <w:t>քրեական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af-ZA"/>
        </w:rPr>
        <w:t xml:space="preserve"> </w:t>
      </w:r>
      <w:r w:rsidRPr="00314F27">
        <w:rPr>
          <w:rStyle w:val="a3"/>
          <w:rFonts w:ascii="GHEA Grapalat" w:hAnsi="GHEA Grapalat"/>
          <w:b/>
          <w:caps/>
          <w:sz w:val="24"/>
          <w:szCs w:val="24"/>
        </w:rPr>
        <w:t>օրենսգրքում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af-ZA"/>
        </w:rPr>
        <w:t xml:space="preserve"> </w:t>
      </w:r>
      <w:r w:rsidRPr="00314F27">
        <w:rPr>
          <w:rStyle w:val="a3"/>
          <w:rFonts w:ascii="GHEA Grapalat" w:hAnsi="GHEA Grapalat"/>
          <w:b/>
          <w:caps/>
          <w:sz w:val="24"/>
          <w:szCs w:val="24"/>
        </w:rPr>
        <w:t>փոփոխություն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af-ZA"/>
        </w:rPr>
        <w:t xml:space="preserve"> </w:t>
      </w:r>
      <w:r w:rsidRPr="00314F27">
        <w:rPr>
          <w:rStyle w:val="a3"/>
          <w:rFonts w:ascii="GHEA Grapalat" w:hAnsi="GHEA Grapalat"/>
          <w:b/>
          <w:caps/>
          <w:sz w:val="24"/>
          <w:szCs w:val="24"/>
        </w:rPr>
        <w:t>կատարելու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af-ZA"/>
        </w:rPr>
        <w:t xml:space="preserve"> </w:t>
      </w:r>
      <w:r w:rsidRPr="00314F27">
        <w:rPr>
          <w:rStyle w:val="a3"/>
          <w:rFonts w:ascii="GHEA Grapalat" w:hAnsi="GHEA Grapalat"/>
          <w:b/>
          <w:caps/>
          <w:sz w:val="24"/>
          <w:szCs w:val="24"/>
        </w:rPr>
        <w:t>մասին</w:t>
      </w:r>
      <w:r w:rsidRPr="00314F27">
        <w:rPr>
          <w:rStyle w:val="a3"/>
          <w:rFonts w:ascii="GHEA Grapalat" w:hAnsi="GHEA Grapalat"/>
          <w:b/>
          <w:caps/>
          <w:sz w:val="24"/>
          <w:szCs w:val="24"/>
          <w:lang w:val="en-US"/>
        </w:rPr>
        <w:t>» Հայաստանի Հանրապետության օրենքի ընդունման անհրաժեշտության</w:t>
      </w:r>
    </w:p>
    <w:p w:rsidR="00314F27" w:rsidRDefault="00314F27" w:rsidP="00314F27">
      <w:pPr>
        <w:rPr>
          <w:lang w:val="en-US"/>
        </w:rPr>
      </w:pPr>
    </w:p>
    <w:p w:rsidR="00314F27" w:rsidRPr="00314F27" w:rsidRDefault="00314F27" w:rsidP="00314F27">
      <w:pPr>
        <w:ind w:firstLine="708"/>
        <w:rPr>
          <w:rFonts w:ascii="GHEA Grapalat" w:hAnsi="GHEA Grapalat"/>
          <w:b/>
          <w:sz w:val="24"/>
          <w:szCs w:val="24"/>
          <w:lang w:val="en-US"/>
        </w:rPr>
      </w:pPr>
      <w:r w:rsidRPr="00314F27">
        <w:rPr>
          <w:rFonts w:ascii="GHEA Grapalat" w:hAnsi="GHEA Grapalat"/>
          <w:b/>
          <w:sz w:val="24"/>
          <w:szCs w:val="24"/>
          <w:lang w:val="en-US"/>
        </w:rPr>
        <w:t>Ներկա իրավիճակը և առկա խնդիրները</w:t>
      </w:r>
    </w:p>
    <w:p w:rsidR="004114E6" w:rsidRDefault="00314F27" w:rsidP="004114E6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Ներկայումս Հայաստանի Հանրապետության քրեկան օրենսգրքի 163-րդ </w:t>
      </w:r>
      <w:r w:rsidR="00E17186">
        <w:rPr>
          <w:rFonts w:ascii="GHEA Grapalat" w:hAnsi="GHEA Grapalat"/>
          <w:sz w:val="24"/>
          <w:szCs w:val="24"/>
          <w:lang w:val="en-US"/>
        </w:rPr>
        <w:t>հոդվածով քրեկան պատասխանատվություն է սահմանված</w:t>
      </w:r>
      <w:r w:rsidR="00E24333">
        <w:rPr>
          <w:rFonts w:ascii="GHEA Grapalat" w:hAnsi="GHEA Grapalat"/>
          <w:sz w:val="24"/>
          <w:szCs w:val="24"/>
          <w:lang w:val="en-US"/>
        </w:rPr>
        <w:t xml:space="preserve"> «օ</w:t>
      </w:r>
      <w:r w:rsidR="00E17186" w:rsidRPr="00E17186">
        <w:rPr>
          <w:rFonts w:ascii="GHEA Grapalat" w:hAnsi="GHEA Grapalat"/>
          <w:sz w:val="24"/>
          <w:szCs w:val="24"/>
          <w:lang w:val="en-US"/>
        </w:rPr>
        <w:t xml:space="preserve">րինական ժողովներ, հանրահավաքներ, երթեր կամ ցույցեր անցկացնելուն կամ դրանց մաuնակցելուն </w:t>
      </w:r>
      <w:r w:rsidR="00E24333">
        <w:rPr>
          <w:rFonts w:ascii="GHEA Grapalat" w:hAnsi="GHEA Grapalat"/>
          <w:sz w:val="24"/>
          <w:szCs w:val="24"/>
          <w:lang w:val="en-US"/>
        </w:rPr>
        <w:t>խոչընդոտելու</w:t>
      </w:r>
      <w:r w:rsidR="00E17186" w:rsidRPr="00E17186">
        <w:rPr>
          <w:rFonts w:ascii="GHEA Grapalat" w:hAnsi="GHEA Grapalat"/>
          <w:sz w:val="24"/>
          <w:szCs w:val="24"/>
          <w:lang w:val="en-US"/>
        </w:rPr>
        <w:t xml:space="preserve"> կամ դրանց, ինչպեu նաեւ ժողովներին, հանրահավաքներին, երթերին կամ ցույցերին մաuնակցելուն բռնություն գործադրելով կամ դա գործադրելու uպառնալիքով </w:t>
      </w:r>
      <w:r w:rsidR="00E17186">
        <w:rPr>
          <w:rFonts w:ascii="GHEA Grapalat" w:hAnsi="GHEA Grapalat"/>
          <w:sz w:val="24"/>
          <w:szCs w:val="24"/>
          <w:lang w:val="en-US"/>
        </w:rPr>
        <w:t>հարկադրելու</w:t>
      </w:r>
      <w:r w:rsidR="00E24333">
        <w:rPr>
          <w:rFonts w:ascii="GHEA Grapalat" w:hAnsi="GHEA Grapalat"/>
          <w:sz w:val="24"/>
          <w:szCs w:val="24"/>
          <w:lang w:val="en-US"/>
        </w:rPr>
        <w:t xml:space="preserve">» համար, իսկ </w:t>
      </w:r>
      <w:r>
        <w:rPr>
          <w:rFonts w:ascii="GHEA Grapalat" w:hAnsi="GHEA Grapalat"/>
          <w:sz w:val="24"/>
          <w:szCs w:val="24"/>
          <w:lang w:val="en-US"/>
        </w:rPr>
        <w:t xml:space="preserve">225.1-րդ </w:t>
      </w:r>
      <w:r w:rsidR="004114E6">
        <w:rPr>
          <w:rFonts w:ascii="GHEA Grapalat" w:hAnsi="GHEA Grapalat"/>
          <w:sz w:val="24"/>
          <w:szCs w:val="24"/>
          <w:lang w:val="en-US"/>
        </w:rPr>
        <w:t>հոդվածով</w:t>
      </w:r>
      <w:r>
        <w:rPr>
          <w:rFonts w:ascii="GHEA Grapalat" w:hAnsi="GHEA Grapalat"/>
          <w:sz w:val="24"/>
          <w:szCs w:val="24"/>
          <w:lang w:val="en-US"/>
        </w:rPr>
        <w:t xml:space="preserve"> քրեական պատասխանատվություն է սահմանվում </w:t>
      </w:r>
      <w:r w:rsidR="00E24333">
        <w:rPr>
          <w:rFonts w:ascii="GHEA Grapalat" w:hAnsi="GHEA Grapalat"/>
          <w:sz w:val="24"/>
          <w:szCs w:val="24"/>
          <w:lang w:val="en-US"/>
        </w:rPr>
        <w:t>«օրենքով սահմանված կարգի խախտմամբ հրապարակային միջոցառում կազմակերպելու և անցկացնելու» համար</w:t>
      </w:r>
      <w:r w:rsidR="004114E6">
        <w:rPr>
          <w:rFonts w:ascii="GHEA Grapalat" w:hAnsi="GHEA Grapalat"/>
          <w:sz w:val="24"/>
          <w:szCs w:val="24"/>
          <w:lang w:val="en-US"/>
        </w:rPr>
        <w:t xml:space="preserve">, ինչը բխում է 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>«</w:t>
      </w:r>
      <w:r w:rsidR="004114E6" w:rsidRPr="00E93EB8">
        <w:rPr>
          <w:rFonts w:ascii="GHEA Grapalat" w:hAnsi="GHEA Grapalat" w:cs="Sylfaen"/>
          <w:sz w:val="24"/>
          <w:szCs w:val="24"/>
        </w:rPr>
        <w:t>Ժողովներ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4114E6" w:rsidRPr="00E93EB8">
        <w:rPr>
          <w:rFonts w:ascii="GHEA Grapalat" w:hAnsi="GHEA Grapalat" w:cs="Sylfaen"/>
          <w:sz w:val="24"/>
          <w:szCs w:val="24"/>
        </w:rPr>
        <w:t>հանրահավաքներ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="004114E6" w:rsidRPr="00E93EB8">
        <w:rPr>
          <w:rFonts w:ascii="GHEA Grapalat" w:hAnsi="GHEA Grapalat" w:cs="Sylfaen"/>
          <w:sz w:val="24"/>
          <w:szCs w:val="24"/>
        </w:rPr>
        <w:t>երթեր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114E6" w:rsidRPr="00E93EB8">
        <w:rPr>
          <w:rFonts w:ascii="GHEA Grapalat" w:hAnsi="GHEA Grapalat" w:cs="Sylfaen"/>
          <w:sz w:val="24"/>
          <w:szCs w:val="24"/>
        </w:rPr>
        <w:t>եւ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114E6" w:rsidRPr="00E93EB8">
        <w:rPr>
          <w:rFonts w:ascii="GHEA Grapalat" w:hAnsi="GHEA Grapalat" w:cs="Sylfaen"/>
          <w:sz w:val="24"/>
          <w:szCs w:val="24"/>
        </w:rPr>
        <w:t>ցույցեր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114E6" w:rsidRPr="00E93EB8">
        <w:rPr>
          <w:rFonts w:ascii="GHEA Grapalat" w:hAnsi="GHEA Grapalat" w:cs="Sylfaen"/>
          <w:sz w:val="24"/>
          <w:szCs w:val="24"/>
        </w:rPr>
        <w:t>անցկացնելու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114E6" w:rsidRPr="00E93EB8">
        <w:rPr>
          <w:rFonts w:ascii="GHEA Grapalat" w:hAnsi="GHEA Grapalat" w:cs="Sylfaen"/>
          <w:sz w:val="24"/>
          <w:szCs w:val="24"/>
        </w:rPr>
        <w:t>մա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>u</w:t>
      </w:r>
      <w:r w:rsidR="004114E6" w:rsidRPr="00E93EB8">
        <w:rPr>
          <w:rFonts w:ascii="GHEA Grapalat" w:hAnsi="GHEA Grapalat" w:cs="Sylfaen"/>
          <w:sz w:val="24"/>
          <w:szCs w:val="24"/>
        </w:rPr>
        <w:t>ին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» </w:t>
      </w:r>
      <w:r w:rsidR="004114E6" w:rsidRPr="00E93EB8">
        <w:rPr>
          <w:rFonts w:ascii="GHEA Grapalat" w:hAnsi="GHEA Grapalat" w:cs="Sylfaen"/>
          <w:sz w:val="24"/>
          <w:szCs w:val="24"/>
        </w:rPr>
        <w:t>Հայա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>u</w:t>
      </w:r>
      <w:r w:rsidR="004114E6" w:rsidRPr="00E93EB8">
        <w:rPr>
          <w:rFonts w:ascii="GHEA Grapalat" w:hAnsi="GHEA Grapalat" w:cs="Sylfaen"/>
          <w:sz w:val="24"/>
          <w:szCs w:val="24"/>
        </w:rPr>
        <w:t>տանի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114E6" w:rsidRPr="00E93EB8">
        <w:rPr>
          <w:rFonts w:ascii="GHEA Grapalat" w:hAnsi="GHEA Grapalat" w:cs="Sylfaen"/>
          <w:sz w:val="24"/>
          <w:szCs w:val="24"/>
        </w:rPr>
        <w:t>Հանրապետության</w:t>
      </w:r>
      <w:r w:rsidR="004114E6" w:rsidRPr="00E93EB8">
        <w:rPr>
          <w:rFonts w:ascii="GHEA Grapalat" w:hAnsi="GHEA Grapalat" w:cs="Sylfaen"/>
          <w:sz w:val="24"/>
          <w:szCs w:val="24"/>
          <w:lang w:val="en-US"/>
        </w:rPr>
        <w:t xml:space="preserve"> o</w:t>
      </w:r>
      <w:r w:rsidR="004114E6" w:rsidRPr="00E93EB8">
        <w:rPr>
          <w:rFonts w:ascii="GHEA Grapalat" w:hAnsi="GHEA Grapalat" w:cs="Sylfaen"/>
          <w:sz w:val="24"/>
          <w:szCs w:val="24"/>
        </w:rPr>
        <w:t>րենք</w:t>
      </w:r>
      <w:r w:rsidR="004114E6">
        <w:rPr>
          <w:rFonts w:ascii="GHEA Grapalat" w:hAnsi="GHEA Grapalat" w:cs="Sylfaen"/>
          <w:sz w:val="24"/>
          <w:szCs w:val="24"/>
          <w:lang w:val="en-US"/>
        </w:rPr>
        <w:t>ի պահանջներից:</w:t>
      </w:r>
    </w:p>
    <w:p w:rsidR="004114E6" w:rsidRDefault="004114E6" w:rsidP="004114E6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Սակայն անհրաժեշտ է ն</w:t>
      </w:r>
      <w:r w:rsidR="00E24333">
        <w:rPr>
          <w:rFonts w:ascii="GHEA Grapalat" w:hAnsi="GHEA Grapalat"/>
          <w:sz w:val="24"/>
          <w:szCs w:val="24"/>
          <w:lang w:val="en-US"/>
        </w:rPr>
        <w:t xml:space="preserve">կատի ունենալով, որ «Հավաքների ազատության մասին» Հայաստանի Հանրապետության օրենքի նախագծով նախատեսվում է ուժը կորցրած ճանաչել </w:t>
      </w:r>
      <w:r w:rsidRPr="00E93EB8">
        <w:rPr>
          <w:rFonts w:ascii="GHEA Grapalat" w:hAnsi="GHEA Grapalat" w:cs="Sylfaen"/>
          <w:sz w:val="24"/>
          <w:szCs w:val="24"/>
          <w:lang w:val="en-US"/>
        </w:rPr>
        <w:t>«</w:t>
      </w:r>
      <w:r w:rsidRPr="00E93EB8">
        <w:rPr>
          <w:rFonts w:ascii="GHEA Grapalat" w:hAnsi="GHEA Grapalat" w:cs="Sylfaen"/>
          <w:sz w:val="24"/>
          <w:szCs w:val="24"/>
        </w:rPr>
        <w:t>Ժողովներ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հանրահավաքներ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, </w:t>
      </w:r>
      <w:r w:rsidRPr="00E93EB8">
        <w:rPr>
          <w:rFonts w:ascii="GHEA Grapalat" w:hAnsi="GHEA Grapalat" w:cs="Sylfaen"/>
          <w:sz w:val="24"/>
          <w:szCs w:val="24"/>
        </w:rPr>
        <w:t>երթեր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եւ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ցույցեր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անցկացնելու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մա</w:t>
      </w:r>
      <w:r w:rsidRPr="00E93EB8">
        <w:rPr>
          <w:rFonts w:ascii="GHEA Grapalat" w:hAnsi="GHEA Grapalat" w:cs="Sylfaen"/>
          <w:sz w:val="24"/>
          <w:szCs w:val="24"/>
          <w:lang w:val="en-US"/>
        </w:rPr>
        <w:t>u</w:t>
      </w:r>
      <w:r w:rsidRPr="00E93EB8">
        <w:rPr>
          <w:rFonts w:ascii="GHEA Grapalat" w:hAnsi="GHEA Grapalat" w:cs="Sylfaen"/>
          <w:sz w:val="24"/>
          <w:szCs w:val="24"/>
        </w:rPr>
        <w:t>ին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» </w:t>
      </w:r>
      <w:r w:rsidRPr="00E93EB8">
        <w:rPr>
          <w:rFonts w:ascii="GHEA Grapalat" w:hAnsi="GHEA Grapalat" w:cs="Sylfaen"/>
          <w:sz w:val="24"/>
          <w:szCs w:val="24"/>
        </w:rPr>
        <w:t>Հայա</w:t>
      </w:r>
      <w:r w:rsidRPr="00E93EB8">
        <w:rPr>
          <w:rFonts w:ascii="GHEA Grapalat" w:hAnsi="GHEA Grapalat" w:cs="Sylfaen"/>
          <w:sz w:val="24"/>
          <w:szCs w:val="24"/>
          <w:lang w:val="en-US"/>
        </w:rPr>
        <w:t>u</w:t>
      </w:r>
      <w:r w:rsidRPr="00E93EB8">
        <w:rPr>
          <w:rFonts w:ascii="GHEA Grapalat" w:hAnsi="GHEA Grapalat" w:cs="Sylfaen"/>
          <w:sz w:val="24"/>
          <w:szCs w:val="24"/>
        </w:rPr>
        <w:t>տանի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Pr="00E93EB8">
        <w:rPr>
          <w:rFonts w:ascii="GHEA Grapalat" w:hAnsi="GHEA Grapalat" w:cs="Sylfaen"/>
          <w:sz w:val="24"/>
          <w:szCs w:val="24"/>
        </w:rPr>
        <w:t>Հանրապետության</w:t>
      </w:r>
      <w:r w:rsidRPr="00E93EB8">
        <w:rPr>
          <w:rFonts w:ascii="GHEA Grapalat" w:hAnsi="GHEA Grapalat" w:cs="Sylfaen"/>
          <w:sz w:val="24"/>
          <w:szCs w:val="24"/>
          <w:lang w:val="en-US"/>
        </w:rPr>
        <w:t xml:space="preserve"> o</w:t>
      </w:r>
      <w:r w:rsidRPr="00E93EB8">
        <w:rPr>
          <w:rFonts w:ascii="GHEA Grapalat" w:hAnsi="GHEA Grapalat" w:cs="Sylfaen"/>
          <w:sz w:val="24"/>
          <w:szCs w:val="24"/>
        </w:rPr>
        <w:t>րենք</w:t>
      </w:r>
      <w:r w:rsidRPr="00E93EB8">
        <w:rPr>
          <w:rFonts w:ascii="GHEA Grapalat" w:hAnsi="GHEA Grapalat" w:cs="Sylfaen"/>
          <w:sz w:val="24"/>
          <w:szCs w:val="24"/>
          <w:lang w:val="en-US"/>
        </w:rPr>
        <w:t>ը</w:t>
      </w:r>
      <w:r>
        <w:rPr>
          <w:rFonts w:ascii="GHEA Grapalat" w:hAnsi="GHEA Grapalat" w:cs="Sylfaen"/>
          <w:sz w:val="24"/>
          <w:szCs w:val="24"/>
          <w:lang w:val="en-US"/>
        </w:rPr>
        <w:t>:</w:t>
      </w:r>
    </w:p>
    <w:p w:rsidR="004114E6" w:rsidRDefault="004114E6" w:rsidP="004114E6">
      <w:pPr>
        <w:ind w:firstLine="708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 w:rsidRPr="004114E6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4114E6" w:rsidRPr="004114E6" w:rsidRDefault="004114E6" w:rsidP="004114E6">
      <w:pPr>
        <w:ind w:firstLine="708"/>
        <w:jc w:val="both"/>
        <w:rPr>
          <w:rFonts w:ascii="GHEA Grapalat" w:hAnsi="GHEA Grapalat" w:cs="Sylfaen"/>
          <w:b/>
          <w:sz w:val="24"/>
          <w:szCs w:val="24"/>
          <w:lang w:val="en-US"/>
        </w:rPr>
      </w:pPr>
      <w:r w:rsidRPr="004114E6">
        <w:rPr>
          <w:rFonts w:ascii="GHEA Grapalat" w:hAnsi="GHEA Grapalat" w:cs="Sylfaen"/>
          <w:b/>
          <w:sz w:val="24"/>
          <w:szCs w:val="24"/>
          <w:lang w:val="en-US"/>
        </w:rPr>
        <w:t>Առաջարկվող լուծումները</w:t>
      </w:r>
    </w:p>
    <w:p w:rsidR="00E24333" w:rsidRDefault="004114E6" w:rsidP="004114E6">
      <w:pPr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Հաշվի առնելով վերոհիշյալը անհրաժեշտություն է առաջանում </w:t>
      </w:r>
      <w:r>
        <w:rPr>
          <w:rFonts w:ascii="GHEA Grapalat" w:hAnsi="GHEA Grapalat"/>
          <w:sz w:val="24"/>
          <w:szCs w:val="24"/>
          <w:lang w:val="en-US"/>
        </w:rPr>
        <w:t xml:space="preserve">Հայաստանի Հանրապետության քրեկան օրենսգրքի 163-րդ և 225.1-րդ </w:t>
      </w:r>
      <w:r>
        <w:rPr>
          <w:rFonts w:ascii="GHEA Grapalat" w:hAnsi="GHEA Grapalat" w:cs="Sylfaen"/>
          <w:sz w:val="24"/>
          <w:szCs w:val="24"/>
          <w:lang w:val="en-US"/>
        </w:rPr>
        <w:t>հոդվածներում «</w:t>
      </w:r>
      <w:r w:rsidRPr="00E17186">
        <w:rPr>
          <w:rFonts w:ascii="GHEA Grapalat" w:hAnsi="GHEA Grapalat"/>
          <w:sz w:val="24"/>
          <w:szCs w:val="24"/>
          <w:lang w:val="en-US"/>
        </w:rPr>
        <w:t>ժողովներ, հանրահավաքներ, երթեր կամ ցույցեր</w:t>
      </w:r>
      <w:r>
        <w:rPr>
          <w:rFonts w:ascii="GHEA Grapalat" w:hAnsi="GHEA Grapalat"/>
          <w:sz w:val="24"/>
          <w:szCs w:val="24"/>
          <w:lang w:val="en-US"/>
        </w:rPr>
        <w:t>» բառերը խոխարինել «հավաքներ» բառերով:</w:t>
      </w:r>
    </w:p>
    <w:p w:rsidR="004114E6" w:rsidRPr="004114E6" w:rsidRDefault="004114E6" w:rsidP="004114E6">
      <w:pPr>
        <w:ind w:firstLine="708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4114E6">
        <w:rPr>
          <w:rFonts w:ascii="GHEA Grapalat" w:hAnsi="GHEA Grapalat"/>
          <w:b/>
          <w:sz w:val="24"/>
          <w:szCs w:val="24"/>
          <w:lang w:val="en-US"/>
        </w:rPr>
        <w:t>Ակնկալվող արդյունքը.</w:t>
      </w:r>
    </w:p>
    <w:p w:rsidR="004114E6" w:rsidRDefault="004114E6" w:rsidP="004114E6">
      <w:pPr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Հայաստանի Հանրապետության քրեկան օրենսգրքի 163-րդ և 225.1-րդ </w:t>
      </w:r>
      <w:r>
        <w:rPr>
          <w:rFonts w:ascii="GHEA Grapalat" w:hAnsi="GHEA Grapalat" w:cs="Sylfaen"/>
          <w:sz w:val="24"/>
          <w:szCs w:val="24"/>
          <w:lang w:val="en-US"/>
        </w:rPr>
        <w:t>հոդվածների դրույթները համապատասխանեցնել «Հավաքների ազատության մասին» Հայաստանի Հանրապետության օրենքի  պահանջներին:</w:t>
      </w:r>
    </w:p>
    <w:sectPr w:rsidR="00411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14F27"/>
    <w:rsid w:val="00314F27"/>
    <w:rsid w:val="004114E6"/>
    <w:rsid w:val="007E5B70"/>
    <w:rsid w:val="00E17186"/>
    <w:rsid w:val="00E2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314F27"/>
    <w:pPr>
      <w:keepNext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14F27"/>
    <w:rPr>
      <w:rFonts w:ascii="Arial" w:eastAsia="Times New Roman" w:hAnsi="Arial" w:cs="Arial"/>
      <w:b/>
      <w:bCs/>
      <w:sz w:val="26"/>
      <w:szCs w:val="26"/>
    </w:rPr>
  </w:style>
  <w:style w:type="character" w:styleId="a3">
    <w:name w:val="Strong"/>
    <w:basedOn w:val="a0"/>
    <w:qFormat/>
    <w:rsid w:val="00314F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Hakobyan</dc:creator>
  <cp:keywords/>
  <dc:description/>
  <cp:lastModifiedBy>Karen Hakobyan</cp:lastModifiedBy>
  <cp:revision>2</cp:revision>
  <dcterms:created xsi:type="dcterms:W3CDTF">2011-02-02T13:57:00Z</dcterms:created>
  <dcterms:modified xsi:type="dcterms:W3CDTF">2011-02-02T14:50:00Z</dcterms:modified>
</cp:coreProperties>
</file>